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CD2" w:rsidRPr="00493835" w:rsidRDefault="00493835" w:rsidP="00493835">
      <w:pPr>
        <w:spacing w:after="27" w:line="263" w:lineRule="auto"/>
        <w:ind w:left="1425" w:right="894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26666F">
        <w:rPr>
          <w:rFonts w:ascii="Times New Roman" w:eastAsia="Times New Roman" w:hAnsi="Times New Roman" w:cs="Times New Roman"/>
          <w:sz w:val="24"/>
        </w:rPr>
        <w:t xml:space="preserve">Додаток  до </w:t>
      </w:r>
      <w:r w:rsidR="005B5BFA">
        <w:rPr>
          <w:rFonts w:ascii="Times New Roman" w:eastAsia="Times New Roman" w:hAnsi="Times New Roman" w:cs="Times New Roman"/>
          <w:sz w:val="24"/>
        </w:rPr>
        <w:t>Програми</w:t>
      </w:r>
    </w:p>
    <w:p w:rsidR="00397CD2" w:rsidRPr="00FF6EBB" w:rsidRDefault="0026666F" w:rsidP="00493835">
      <w:pPr>
        <w:spacing w:after="21"/>
        <w:ind w:left="6861" w:hanging="10"/>
        <w:rPr>
          <w:sz w:val="26"/>
          <w:szCs w:val="26"/>
        </w:rPr>
      </w:pPr>
      <w:r w:rsidRPr="00FF6EBB">
        <w:rPr>
          <w:rFonts w:ascii="Times New Roman" w:eastAsia="Times New Roman" w:hAnsi="Times New Roman" w:cs="Times New Roman"/>
          <w:b/>
          <w:sz w:val="26"/>
          <w:szCs w:val="26"/>
        </w:rPr>
        <w:t>Перелік</w:t>
      </w:r>
    </w:p>
    <w:p w:rsidR="00493835" w:rsidRDefault="00493835" w:rsidP="00493835">
      <w:pPr>
        <w:spacing w:after="2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26666F" w:rsidRPr="00FF6EBB">
        <w:rPr>
          <w:rFonts w:ascii="Times New Roman" w:eastAsia="Times New Roman" w:hAnsi="Times New Roman" w:cs="Times New Roman"/>
          <w:b/>
          <w:sz w:val="26"/>
          <w:szCs w:val="26"/>
        </w:rPr>
        <w:t>заходів щодо виконання комплексної Програми соціального захисту населення</w:t>
      </w:r>
      <w:r w:rsidR="0026666F" w:rsidRPr="00FF6E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275F" w:rsidRPr="00FF6E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97CD2" w:rsidRPr="00FF6EBB" w:rsidRDefault="00493835" w:rsidP="00493835">
      <w:pPr>
        <w:spacing w:after="2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</w:t>
      </w:r>
      <w:proofErr w:type="spellStart"/>
      <w:r w:rsidR="00D87FA7" w:rsidRPr="00FF6EBB">
        <w:rPr>
          <w:rFonts w:ascii="Times New Roman" w:hAnsi="Times New Roman" w:cs="Times New Roman"/>
          <w:b/>
          <w:sz w:val="26"/>
          <w:szCs w:val="26"/>
        </w:rPr>
        <w:t>Чумаківської</w:t>
      </w:r>
      <w:proofErr w:type="spellEnd"/>
      <w:r w:rsidR="00D87FA7" w:rsidRPr="00FF6E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D711A" w:rsidRPr="00FF6EBB">
        <w:rPr>
          <w:rFonts w:ascii="Times New Roman" w:eastAsia="Times New Roman" w:hAnsi="Times New Roman" w:cs="Times New Roman"/>
          <w:b/>
          <w:sz w:val="26"/>
          <w:szCs w:val="26"/>
        </w:rPr>
        <w:t>сільської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B275F" w:rsidRPr="00FF6EBB">
        <w:rPr>
          <w:rFonts w:ascii="Times New Roman" w:eastAsia="Times New Roman" w:hAnsi="Times New Roman" w:cs="Times New Roman"/>
          <w:b/>
          <w:sz w:val="26"/>
          <w:szCs w:val="26"/>
        </w:rPr>
        <w:t>територіальної</w:t>
      </w:r>
      <w:r w:rsidR="00367250">
        <w:rPr>
          <w:rFonts w:ascii="Times New Roman" w:eastAsia="Times New Roman" w:hAnsi="Times New Roman" w:cs="Times New Roman"/>
          <w:b/>
          <w:sz w:val="26"/>
          <w:szCs w:val="26"/>
        </w:rPr>
        <w:t xml:space="preserve"> громади на 202</w:t>
      </w:r>
      <w:r w:rsidR="00367250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6</w:t>
      </w:r>
      <w:r w:rsidR="00B83FCA">
        <w:rPr>
          <w:rFonts w:ascii="Times New Roman" w:eastAsia="Times New Roman" w:hAnsi="Times New Roman" w:cs="Times New Roman"/>
          <w:b/>
          <w:sz w:val="26"/>
          <w:szCs w:val="26"/>
        </w:rPr>
        <w:t>-2028</w:t>
      </w:r>
      <w:r w:rsidR="0026666F" w:rsidRPr="00FF6EBB">
        <w:rPr>
          <w:rFonts w:ascii="Times New Roman" w:eastAsia="Times New Roman" w:hAnsi="Times New Roman" w:cs="Times New Roman"/>
          <w:b/>
          <w:sz w:val="26"/>
          <w:szCs w:val="26"/>
        </w:rPr>
        <w:t xml:space="preserve"> роки</w:t>
      </w:r>
    </w:p>
    <w:p w:rsidR="00646CB4" w:rsidRPr="00FF6EBB" w:rsidRDefault="00646CB4" w:rsidP="00AD711A">
      <w:pPr>
        <w:spacing w:after="21"/>
        <w:ind w:left="2949" w:hanging="10"/>
        <w:jc w:val="center"/>
        <w:rPr>
          <w:sz w:val="26"/>
          <w:szCs w:val="26"/>
        </w:rPr>
      </w:pPr>
    </w:p>
    <w:tbl>
      <w:tblPr>
        <w:tblStyle w:val="TableGrid"/>
        <w:tblW w:w="15099" w:type="dxa"/>
        <w:tblInd w:w="418" w:type="dxa"/>
        <w:tblLayout w:type="fixed"/>
        <w:tblLook w:val="04A0" w:firstRow="1" w:lastRow="0" w:firstColumn="1" w:lastColumn="0" w:noHBand="0" w:noVBand="1"/>
      </w:tblPr>
      <w:tblGrid>
        <w:gridCol w:w="3111"/>
        <w:gridCol w:w="1698"/>
        <w:gridCol w:w="1275"/>
        <w:gridCol w:w="1556"/>
        <w:gridCol w:w="35"/>
        <w:gridCol w:w="1255"/>
        <w:gridCol w:w="1275"/>
        <w:gridCol w:w="1275"/>
        <w:gridCol w:w="3543"/>
        <w:gridCol w:w="76"/>
      </w:tblGrid>
      <w:tr w:rsidR="00367250" w:rsidRPr="00646CB4" w:rsidTr="00A1080B">
        <w:trPr>
          <w:gridAfter w:val="1"/>
          <w:wAfter w:w="76" w:type="dxa"/>
          <w:trHeight w:val="584"/>
        </w:trPr>
        <w:tc>
          <w:tcPr>
            <w:tcW w:w="3111" w:type="dxa"/>
            <w:vMerge w:val="restart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  <w:vAlign w:val="center"/>
          </w:tcPr>
          <w:p w:rsidR="00367250" w:rsidRPr="00646CB4" w:rsidRDefault="00367250" w:rsidP="00493835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1698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367250" w:rsidRPr="00646CB4" w:rsidRDefault="00367250" w:rsidP="0049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1275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367250" w:rsidRPr="00646CB4" w:rsidRDefault="00367250" w:rsidP="00493835">
            <w:pPr>
              <w:ind w:left="15" w:firstLine="2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1556" w:type="dxa"/>
            <w:vMerge w:val="restar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367250" w:rsidRPr="00646CB4" w:rsidRDefault="00367250" w:rsidP="00493835">
            <w:pPr>
              <w:ind w:left="-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Джерела </w:t>
            </w: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фінансування</w:t>
            </w:r>
          </w:p>
        </w:tc>
        <w:tc>
          <w:tcPr>
            <w:tcW w:w="3840" w:type="dxa"/>
            <w:gridSpan w:val="4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3D1AA7">
            <w:pPr>
              <w:ind w:left="1363" w:hanging="1311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Обсяги фінансування по роках, тис. грн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:rsidR="00367250" w:rsidRPr="00646CB4" w:rsidRDefault="00367250" w:rsidP="00493835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Очікуваний результат</w:t>
            </w:r>
          </w:p>
        </w:tc>
      </w:tr>
      <w:tr w:rsidR="00367250" w:rsidRPr="00646CB4" w:rsidTr="00A1080B">
        <w:trPr>
          <w:gridAfter w:val="1"/>
          <w:wAfter w:w="76" w:type="dxa"/>
          <w:trHeight w:val="303"/>
        </w:trPr>
        <w:tc>
          <w:tcPr>
            <w:tcW w:w="3111" w:type="dxa"/>
            <w:vMerge/>
            <w:tcBorders>
              <w:top w:val="nil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nil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493835" w:rsidRDefault="00367250" w:rsidP="00493835">
            <w:pPr>
              <w:ind w:lef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493835" w:rsidRDefault="00367250" w:rsidP="00367250">
            <w:pPr>
              <w:ind w:left="1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367250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3543" w:type="dxa"/>
            <w:tcBorders>
              <w:top w:val="nil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250" w:rsidRPr="00646CB4" w:rsidTr="00A1080B">
        <w:trPr>
          <w:gridAfter w:val="1"/>
          <w:wAfter w:w="76" w:type="dxa"/>
          <w:trHeight w:val="306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646CB4" w:rsidRDefault="00367250" w:rsidP="00493835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CB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7250" w:rsidRPr="00FF6EBB" w:rsidTr="00A1080B">
        <w:trPr>
          <w:gridAfter w:val="1"/>
          <w:wAfter w:w="76" w:type="dxa"/>
          <w:trHeight w:val="2552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1" w:right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1.Проведення інформаційно- роз’яснювальної роботи серед населення  щодо змін, нововведень у законодавстві України з питань соціального захисту населення.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 w:right="268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соціального захисту населення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  <w:lang w:val="ru-UA"/>
              </w:rPr>
              <w:t>виконавчого ком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ітету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Default="00367250" w:rsidP="00B83FC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C46E4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 не потребує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367250" w:rsidRDefault="00367250" w:rsidP="00367250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367250" w:rsidRPr="00046D20" w:rsidRDefault="00367250" w:rsidP="00367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 w:righ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інформування широкого кола громадськості  щодо реалізації права на соціальний захист, чинних норм та нововведень у соціальному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аконодавстві, інформування з питань виплати пільг, субсидій, усіх видів державної соціальної допомоги, пенсій, адресних допомог, компенсаційних виплат. </w:t>
            </w:r>
          </w:p>
        </w:tc>
      </w:tr>
      <w:tr w:rsidR="00367250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2.Проведення обстеження матеріально-побутових умов проживання громадян з метою вивчення потреб - одиноких непрацездатних громадян, ветеранів війни, людей з інвалідністю інших пільгових категорій населення.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Депутати та відділ соціального захисту населення виконавчого комітету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Default="00367250" w:rsidP="00B83FC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C46E4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 не потребує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367250" w:rsidRPr="00FF6EBB" w:rsidRDefault="00367250" w:rsidP="00B83FCA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B83FCA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Поліпшення умов проживання  пільгових категорій населення. </w:t>
            </w:r>
          </w:p>
        </w:tc>
      </w:tr>
      <w:tr w:rsidR="00367250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Встановлення статусу багатодітної сім’ї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із соціальних питань виконавчого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Default="00367250" w:rsidP="0031179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868BC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 не потребує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соціальними гарантіями та пільгами багатодітних сімей</w:t>
            </w:r>
          </w:p>
        </w:tc>
      </w:tr>
      <w:tr w:rsidR="00367250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367250" w:rsidRPr="00B83FCA" w:rsidRDefault="00367250" w:rsidP="00311795">
            <w:pPr>
              <w:ind w:left="11"/>
              <w:rPr>
                <w:rFonts w:asciiTheme="minorHAnsi" w:eastAsia="Times New Roman" w:hAnsiTheme="minorHAnsi" w:cs="Microsoft Himalay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Видача посвідчення батьків багатодітної сім’ї та посвідчення дитини з багатодітної сім</w:t>
            </w:r>
            <w:r>
              <w:rPr>
                <w:rFonts w:asciiTheme="minorHAnsi" w:eastAsia="Times New Roman" w:hAnsiTheme="minorHAnsi" w:cs="Microsoft Himalaya"/>
                <w:sz w:val="24"/>
                <w:szCs w:val="24"/>
              </w:rPr>
              <w:t>’ї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із соціальних питань виконавчого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Default="00367250" w:rsidP="0031179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868BC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 не потребує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367250" w:rsidRPr="00FF6EBB" w:rsidRDefault="00367250" w:rsidP="00311795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соціальними гарантіями та пільгами багатодітних сімей</w:t>
            </w:r>
          </w:p>
        </w:tc>
      </w:tr>
      <w:tr w:rsidR="00141E3A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141E3A" w:rsidRPr="00141E3A" w:rsidRDefault="00141E3A" w:rsidP="00141E3A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E3A">
              <w:rPr>
                <w:rFonts w:ascii="Times New Roman" w:eastAsia="Times New Roman" w:hAnsi="Times New Roman" w:cs="Times New Roman"/>
                <w:sz w:val="24"/>
                <w:szCs w:val="24"/>
              </w:rPr>
              <w:t>5. Ведення Реєстру посвідчень батьків багатодітної сім'ї та дитини з багатодітної сім'ї на рівні громади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із соціальних питань виконавчого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Default="00141E3A" w:rsidP="00141E3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868BC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 не потребує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AE15B8" w:rsidRDefault="00141E3A" w:rsidP="00AE15B8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5B8">
              <w:rPr>
                <w:rFonts w:ascii="Times New Roman" w:hAnsi="Times New Roman" w:cs="Times New Roman"/>
                <w:sz w:val="24"/>
              </w:rPr>
              <w:t>Підвищення рівня зручності та оперативності надання послуги, їх доступність та посилення комунікації з громадянами щодо розвитку їх цифрових компетенцій</w:t>
            </w:r>
            <w:r w:rsidR="00AE15B8" w:rsidRPr="00AE15B8">
              <w:rPr>
                <w:rFonts w:ascii="Times New Roman" w:hAnsi="Times New Roman" w:cs="Times New Roman"/>
                <w:sz w:val="24"/>
              </w:rPr>
              <w:t xml:space="preserve"> з громадянами щодо розвитку їх цифрових компетенцій</w:t>
            </w:r>
          </w:p>
        </w:tc>
      </w:tr>
      <w:tr w:rsidR="00141E3A" w:rsidRPr="00FF6EBB" w:rsidTr="00A1080B">
        <w:trPr>
          <w:gridAfter w:val="1"/>
          <w:wAfter w:w="76" w:type="dxa"/>
          <w:trHeight w:val="2432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141E3A" w:rsidRPr="00367250" w:rsidRDefault="00B23116" w:rsidP="00141E3A">
            <w:pPr>
              <w:ind w:left="11" w:right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.Надання щорічної  одноразової грошової допомоги учасникам </w:t>
            </w:r>
            <w:r w:rsidR="00141E3A" w:rsidRPr="003672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антитерористичної операції/операції об’єднаних сил ( далі АТО/ ООС)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  <w:lang w:val="ru-UA"/>
              </w:rPr>
              <w:t>та учасникам бойових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дій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Default="00141E3A" w:rsidP="00141E3A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48D" w:rsidRPr="00FF6EBB" w:rsidRDefault="009F08EE" w:rsidP="00141E3A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9F08EE" w:rsidRDefault="009F08EE" w:rsidP="00141E3A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3A" w:rsidRPr="00FF6EBB" w:rsidRDefault="009F08EE" w:rsidP="00141E3A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9F08EE" w:rsidRDefault="009F08EE" w:rsidP="00141E3A">
            <w:pPr>
              <w:ind w:left="15" w:right="1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3A" w:rsidRPr="00FF6EBB" w:rsidRDefault="009F08EE" w:rsidP="009F08EE">
            <w:pPr>
              <w:ind w:left="15" w:righ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Вшанування даної категорії мешканців громади, покращення матеріального стану окремих груп населення. </w:t>
            </w:r>
          </w:p>
        </w:tc>
      </w:tr>
      <w:tr w:rsidR="00141E3A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141E3A" w:rsidRPr="00367250" w:rsidRDefault="00B23116" w:rsidP="00141E3A">
            <w:pPr>
              <w:ind w:left="11"/>
              <w:rPr>
                <w:rFonts w:ascii="Times New Roman" w:hAnsi="Times New Roman" w:cs="Times New Roman"/>
                <w:sz w:val="24"/>
                <w:szCs w:val="24"/>
                <w:lang w:val="ru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  <w:lang w:val="ru-UA"/>
              </w:rPr>
              <w:t>Придбання та вручення подарунк</w:t>
            </w:r>
            <w:proofErr w:type="spellStart"/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>ів</w:t>
            </w:r>
            <w:proofErr w:type="spellEnd"/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продуктів харчування або продуктових наборів мешканцям громади - ліквідаторам аварії на ЧАЕС 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  <w:lang w:val="ru-UA"/>
              </w:rPr>
              <w:t xml:space="preserve">, учасникам бойових дій на території інших держав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Default="00141E3A" w:rsidP="00141E3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91D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BD748D" w:rsidP="00141E3A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CA3161" w:rsidP="00141E3A">
            <w:pPr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A1080B" w:rsidP="00A1080B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Вшанування учасників ліквідації аварії на ЧАЕС та надання матеріальної допомоги. </w:t>
            </w:r>
          </w:p>
        </w:tc>
      </w:tr>
      <w:tr w:rsidR="00A1080B" w:rsidRPr="00FF6EBB" w:rsidTr="00A1080B">
        <w:trPr>
          <w:gridAfter w:val="1"/>
          <w:wAfter w:w="76" w:type="dxa"/>
          <w:trHeight w:val="2681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.Надання матеріально – грошової  допомоги громадянам, що хворіють на онкологічні захворювання та тим, хто має інші захворювання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і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потребує оперативного втручання (до 5000 грн. за рішенням постійної комісії)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91D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48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допомоги для можливості подальшого лікування та реабілітації.</w:t>
            </w:r>
          </w:p>
        </w:tc>
      </w:tr>
      <w:tr w:rsidR="00A1080B" w:rsidRPr="00FF6EBB" w:rsidTr="00A1080B">
        <w:trPr>
          <w:gridAfter w:val="1"/>
          <w:wAfter w:w="76" w:type="dxa"/>
          <w:trHeight w:val="1737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. Надання матеріально – грошової допомоги сім’ям,  які потрапили в складні життєві обставини (до 3000 грн. за рішенням постійної комісії)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91D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матеріального становища сімей, які потрапили в складні життєві обставини</w:t>
            </w:r>
          </w:p>
        </w:tc>
      </w:tr>
      <w:tr w:rsidR="00A1080B" w:rsidRPr="00FF6EBB" w:rsidTr="00A1080B">
        <w:trPr>
          <w:gridAfter w:val="1"/>
          <w:wAfter w:w="76" w:type="dxa"/>
          <w:trHeight w:val="2825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B00D5F" w:rsidRDefault="00A1080B" w:rsidP="00A1080B">
            <w:pPr>
              <w:shd w:val="clear" w:color="auto" w:fill="FFFFFF"/>
              <w:tabs>
                <w:tab w:val="left" w:pos="1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Надання матеріально- грошової допомоги </w:t>
            </w:r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одиноким особам, похилого віку та особам з інвалідністю, які отримують соціальну послугу  «Догляд вдома» у Комунальному закладі надання соціальних послуг «Турбота» </w:t>
            </w:r>
            <w:proofErr w:type="spellStart"/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Чумаківської</w:t>
            </w:r>
            <w:proofErr w:type="spellEnd"/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сільської ради (до 2000 грн).</w:t>
            </w:r>
          </w:p>
          <w:p w:rsidR="00A1080B" w:rsidRPr="00B23116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  <w:p w:rsidR="00A1080B" w:rsidRDefault="00A1080B" w:rsidP="00A108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080B" w:rsidRPr="00FF6EBB" w:rsidRDefault="00A1080B" w:rsidP="00A108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Комунальн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</w:t>
            </w:r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заклад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надання соціальних послуг «Турбота» </w:t>
            </w:r>
            <w:proofErr w:type="spellStart"/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Чумаківської</w:t>
            </w:r>
            <w:proofErr w:type="spellEnd"/>
            <w:r w:rsidRPr="00B00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1E3A" w:rsidRPr="00FF6EBB" w:rsidTr="00A1080B">
        <w:trPr>
          <w:gridAfter w:val="1"/>
          <w:wAfter w:w="76" w:type="dxa"/>
          <w:trHeight w:val="2825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B23116" w:rsidP="003D1AA7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D1A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41E3A"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41E3A"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натуральної допомоги ветеранам війни, учасникам бойових дій, сім’ям загиблих воїнів, воїнам – інтернаціоналістам,  (придбання продуктових наборів) – до 8–9 травня - Дня пам’яті та примирення і Дня Перемоги над нацизмом у Другій світовій війні.</w:t>
            </w:r>
            <w:r w:rsidR="00141E3A"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Default="00141E3A" w:rsidP="00141E3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91D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141E3A" w:rsidP="00141E3A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BD748D" w:rsidP="00141E3A">
            <w:pPr>
              <w:ind w:lef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CA3161" w:rsidP="00141E3A">
            <w:pPr>
              <w:ind w:left="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Pr="00FF6EBB" w:rsidRDefault="00A1080B" w:rsidP="00A1080B">
            <w:pPr>
              <w:ind w:lef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141E3A" w:rsidRDefault="00141E3A" w:rsidP="00141E3A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Вшанування ветеранів війни,  ІВВ, УБД та покращення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їх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матеріального стану   </w:t>
            </w:r>
          </w:p>
        </w:tc>
      </w:tr>
      <w:tr w:rsidR="00A1080B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.Надання натуральної допомоги (придбання продуктових наборів, продуктів харчування) особам похилого віку – до  Міжнародного дня людей похилого віку.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91D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Покращення матеріального стану окремих груп населення. </w:t>
            </w:r>
          </w:p>
        </w:tc>
      </w:tr>
      <w:tr w:rsidR="00A1080B" w:rsidRPr="00FF6EBB" w:rsidTr="00A1080B">
        <w:trPr>
          <w:gridAfter w:val="1"/>
          <w:wAfter w:w="76" w:type="dxa"/>
          <w:trHeight w:val="140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.Придбання подарунків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Міжнародного Дня Матері м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атерям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Героїням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багатодітним матерям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91D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2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Вшанування даної категорії мешканців громади та п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окращення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їх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матеріального стану </w:t>
            </w:r>
          </w:p>
        </w:tc>
      </w:tr>
      <w:tr w:rsidR="00A1080B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Придбання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вручення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продуктових наборів або продуктів харчування до Міжнародного 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осіб з інвалідністю ( для осіб з інвалідністю з дитинства та дітей з інвалідністю)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матеріального стану окремих груп населення</w:t>
            </w:r>
          </w:p>
        </w:tc>
      </w:tr>
      <w:tr w:rsidR="00A1080B" w:rsidRPr="00FF6EBB" w:rsidTr="00A1080B">
        <w:trPr>
          <w:gridAfter w:val="1"/>
          <w:wAfter w:w="76" w:type="dxa"/>
          <w:trHeight w:val="2716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фінансування для реалізації Постанови КМУ від 23.09.2020 року №859 «Деякі питання призначення і виплати компенсації фізичним особам , які надають соціальні послуги на непрофесійній основі ( 8 осіб)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-3" w:hanging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 w:rsidRPr="00BE689E">
              <w:rPr>
                <w:rFonts w:ascii="Times New Roman" w:eastAsia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матеріального стану окремих груп населення</w:t>
            </w:r>
          </w:p>
        </w:tc>
      </w:tr>
      <w:tr w:rsidR="00A1080B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адання 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грошової</w:t>
            </w:r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допомоги на поховання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осіб, які не досягли пенсійного віку та на момент смерті не працювали. ос</w:t>
            </w:r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обі, яка зобов’язалась поховати померлого (до 3000 грн. за рішенням постійної комісії);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38" w:hanging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Чумаківська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сільська рада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 w:rsidRPr="00CE6E9C">
              <w:rPr>
                <w:rFonts w:ascii="Times New Roman" w:eastAsia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матеріального стану</w:t>
            </w:r>
          </w:p>
        </w:tc>
      </w:tr>
      <w:tr w:rsidR="00A1080B" w:rsidRPr="00FF6EBB" w:rsidTr="00A1080B">
        <w:trPr>
          <w:gridAfter w:val="1"/>
          <w:wAfter w:w="76" w:type="dxa"/>
          <w:trHeight w:val="2114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367250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.Надання одноразової грошової допомоги особам, які призвані до ЗСУ, ТРО та Національної гвардії,  у зв’язку з агресією </w:t>
            </w:r>
            <w:proofErr w:type="spellStart"/>
            <w:r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  <w:proofErr w:type="spellEnd"/>
            <w:r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Україною, або членам їх сімей ( по 10000 грн.)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 w:rsidRPr="00CE6E9C">
              <w:rPr>
                <w:rFonts w:ascii="Times New Roman" w:eastAsia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24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матеріального стану окремих груп населення</w:t>
            </w:r>
          </w:p>
        </w:tc>
      </w:tr>
      <w:tr w:rsidR="00A1080B" w:rsidRPr="00FF6EBB" w:rsidTr="00A1080B">
        <w:trPr>
          <w:gridAfter w:val="1"/>
          <w:wAfter w:w="76" w:type="dxa"/>
          <w:trHeight w:val="3533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367250" w:rsidRDefault="00A1080B" w:rsidP="00A1080B">
            <w:pPr>
              <w:shd w:val="clear" w:color="auto" w:fill="FFFFFF"/>
              <w:tabs>
                <w:tab w:val="left" w:pos="1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67250">
              <w:rPr>
                <w:rFonts w:ascii="Times New Roman" w:eastAsia="Times New Roman" w:hAnsi="Times New Roman" w:cs="Times New Roman"/>
                <w:sz w:val="24"/>
                <w:szCs w:val="24"/>
              </w:rPr>
              <w:t>.Матеріальна допомога родинам загиблих                             ( померлих під час проходження військової служби ) військовослужбовців які захищали незалежність, суверенітет та територіальну цілісність України, у зв’язку з військовою агресією російської федерації проти України  ( про 5000,0 грн.)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 w:rsidRPr="00CE6E9C">
              <w:rPr>
                <w:rFonts w:ascii="Times New Roman" w:eastAsia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Матеріальна допомога родинам загиблих військовослужбовців</w:t>
            </w:r>
          </w:p>
        </w:tc>
      </w:tr>
      <w:tr w:rsidR="00A1080B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shd w:val="clear" w:color="auto" w:fill="FFFFFF"/>
              <w:tabs>
                <w:tab w:val="left" w:pos="195"/>
              </w:tabs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2311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інансова допомога власникам будинків, які пошкоджено внаслідок надзвичайної ситуації воєнного характеру на території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сільської ради ( до 50000 грн. за рішенням постійної комісії).</w:t>
            </w:r>
          </w:p>
          <w:p w:rsidR="00A1080B" w:rsidRPr="00FF6EBB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 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 w:rsidRPr="00CE6E9C">
              <w:rPr>
                <w:rFonts w:ascii="Times New Roman" w:eastAsia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Ліквідація наслідків  надзвичайної ситуації воєнного характеру на території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сільської ради</w:t>
            </w:r>
          </w:p>
        </w:tc>
      </w:tr>
      <w:tr w:rsidR="00A1080B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AD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8B60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Відшкодування компенсації за перевезення окремих пільгових категорій громадян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територіальної громади  на приміських маршрутах загального користування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Виконавчий комітет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E6E9C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 w:rsidRPr="00037115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A43116" w:rsidRDefault="00A1080B" w:rsidP="00A1080B">
            <w:pPr>
              <w:ind w:left="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матеріального стану окремих груп населення</w:t>
            </w:r>
          </w:p>
        </w:tc>
      </w:tr>
      <w:tr w:rsidR="00A1080B" w:rsidRPr="00FF6EBB" w:rsidTr="00A1080B">
        <w:trPr>
          <w:gridAfter w:val="1"/>
          <w:wAfter w:w="76" w:type="dxa"/>
          <w:trHeight w:val="2397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91A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Відшкодування вартості санаторно – курортного лікування                                             ( путівки) пільговій категорії мешканців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територіальної громади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соціального захисту населення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  <w:lang w:val="ru-UA"/>
              </w:rPr>
              <w:t>виконавчого ком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ітету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E6E9C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 w:rsidRPr="00037115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367250" w:rsidRDefault="00A1080B" w:rsidP="00A1080B">
            <w:pPr>
              <w:ind w:left="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9F08EE" w:rsidP="00A1080B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080B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9F08EE" w:rsidP="00A1080B">
            <w:pPr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080B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матеріального стану окремих груп населення</w:t>
            </w:r>
          </w:p>
        </w:tc>
      </w:tr>
      <w:tr w:rsidR="00A1080B" w:rsidRPr="00FF6EBB" w:rsidTr="00A1080B">
        <w:trPr>
          <w:gridAfter w:val="1"/>
          <w:wAfter w:w="76" w:type="dxa"/>
          <w:trHeight w:val="2238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C96010" w:rsidRDefault="00A1080B" w:rsidP="00A1080B">
            <w:pPr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291AD0">
              <w:rPr>
                <w:rFonts w:ascii="Times New Roman" w:eastAsia="Times New Roman" w:hAnsi="Times New Roman" w:cs="Times New Roman"/>
                <w:sz w:val="24"/>
                <w:szCs w:val="24"/>
              </w:rPr>
              <w:t>. Формування та підтримка в актуальному стані баз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даних</w:t>
            </w:r>
            <w:r w:rsidRPr="00291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пільгових категорій громадян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Відділ соціального захисту населення 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  <w:lang w:val="ru-UA"/>
              </w:rPr>
              <w:t>виконавчого ком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ітету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Чумаківської</w:t>
            </w:r>
            <w:proofErr w:type="spellEnd"/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Default="00A1080B" w:rsidP="00A1080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E6E9C">
              <w:rPr>
                <w:rFonts w:ascii="Times New Roman" w:eastAsia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 не потребує</w:t>
            </w:r>
          </w:p>
        </w:tc>
        <w:tc>
          <w:tcPr>
            <w:tcW w:w="1290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367250" w:rsidRDefault="00A1080B" w:rsidP="00A1080B">
            <w:pPr>
              <w:ind w:left="1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C96010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010">
              <w:rPr>
                <w:rFonts w:ascii="Times New Roman" w:hAnsi="Times New Roman" w:cs="Times New Roman"/>
                <w:sz w:val="24"/>
              </w:rPr>
              <w:t xml:space="preserve">Забезпечення обліку відповідної категорії мешканців громади. Повне охоплення підтримка в актуальному стані баз пільгових </w:t>
            </w:r>
            <w:r w:rsidRPr="00C96010">
              <w:rPr>
                <w:rFonts w:ascii="Times New Roman" w:hAnsi="Times New Roman" w:cs="Times New Roman"/>
                <w:sz w:val="28"/>
              </w:rPr>
              <w:t>категорій</w:t>
            </w:r>
            <w:r w:rsidRPr="00C96010">
              <w:rPr>
                <w:rFonts w:ascii="Times New Roman" w:hAnsi="Times New Roman" w:cs="Times New Roman"/>
                <w:sz w:val="24"/>
              </w:rPr>
              <w:t xml:space="preserve"> громадян. Охоплення зазначеної категорії осіб для максимального</w:t>
            </w:r>
            <w:r w:rsidRPr="00C9601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C96010">
              <w:rPr>
                <w:rFonts w:ascii="Times New Roman" w:hAnsi="Times New Roman" w:cs="Times New Roman"/>
                <w:sz w:val="24"/>
              </w:rPr>
              <w:t>задоволення їх соціальних потреб.</w:t>
            </w:r>
          </w:p>
        </w:tc>
      </w:tr>
      <w:tr w:rsidR="00A1080B" w:rsidRPr="00FF6EBB" w:rsidTr="00A1080B">
        <w:trPr>
          <w:trHeight w:val="129"/>
        </w:trPr>
        <w:tc>
          <w:tcPr>
            <w:tcW w:w="3111" w:type="dxa"/>
            <w:tcBorders>
              <w:top w:val="single" w:sz="6" w:space="0" w:color="A0A0A0"/>
              <w:left w:val="single" w:sz="6" w:space="0" w:color="F0F0F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FF6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 по програмі:</w:t>
            </w:r>
            <w:r w:rsidRPr="00FF6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CE6E9C" w:rsidRDefault="00A1080B" w:rsidP="00A108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8B608E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nil"/>
            </w:tcBorders>
          </w:tcPr>
          <w:p w:rsidR="00A1080B" w:rsidRPr="00846BEC" w:rsidRDefault="00A1080B" w:rsidP="00A1080B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CA3161" w:rsidRDefault="009F08EE" w:rsidP="00A1080B">
            <w:pPr>
              <w:ind w:left="1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CA3161" w:rsidRDefault="009F08EE" w:rsidP="009F08EE">
            <w:pPr>
              <w:ind w:lef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1570000</w:t>
            </w:r>
          </w:p>
        </w:tc>
        <w:tc>
          <w:tcPr>
            <w:tcW w:w="12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CA3161" w:rsidRDefault="009F08EE" w:rsidP="009F08EE">
            <w:pPr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70000</w:t>
            </w:r>
          </w:p>
        </w:tc>
        <w:tc>
          <w:tcPr>
            <w:tcW w:w="3619" w:type="dxa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:rsidR="00A1080B" w:rsidRPr="00FF6EBB" w:rsidRDefault="00A1080B" w:rsidP="00A1080B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590B" w:rsidRDefault="001E590B" w:rsidP="005877F9">
      <w:pPr>
        <w:spacing w:after="22"/>
        <w:rPr>
          <w:rFonts w:ascii="Times New Roman" w:eastAsia="Times New Roman" w:hAnsi="Times New Roman" w:cs="Times New Roman"/>
          <w:sz w:val="24"/>
        </w:rPr>
      </w:pPr>
    </w:p>
    <w:p w:rsidR="003D1AA7" w:rsidRDefault="00B4107B" w:rsidP="005877F9">
      <w:pPr>
        <w:spacing w:after="2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</w:t>
      </w:r>
      <w:r w:rsidR="001E590B">
        <w:rPr>
          <w:rFonts w:ascii="Times New Roman" w:eastAsia="Times New Roman" w:hAnsi="Times New Roman" w:cs="Times New Roman"/>
          <w:sz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D1AA7" w:rsidRDefault="003D1AA7" w:rsidP="005877F9">
      <w:pPr>
        <w:spacing w:after="22"/>
        <w:rPr>
          <w:rFonts w:ascii="Times New Roman" w:eastAsia="Times New Roman" w:hAnsi="Times New Roman" w:cs="Times New Roman"/>
          <w:sz w:val="24"/>
        </w:rPr>
      </w:pPr>
    </w:p>
    <w:p w:rsidR="00B00D5F" w:rsidRDefault="00B00D5F" w:rsidP="005877F9">
      <w:pPr>
        <w:spacing w:after="22"/>
        <w:rPr>
          <w:rFonts w:ascii="Times New Roman" w:eastAsia="Times New Roman" w:hAnsi="Times New Roman" w:cs="Times New Roman"/>
          <w:sz w:val="24"/>
        </w:rPr>
      </w:pPr>
    </w:p>
    <w:p w:rsidR="00397CD2" w:rsidRPr="001E590B" w:rsidRDefault="00B4107B" w:rsidP="003D1AA7">
      <w:pPr>
        <w:spacing w:after="22"/>
        <w:jc w:val="center"/>
        <w:rPr>
          <w:rFonts w:ascii="Times New Roman" w:eastAsia="Times New Roman" w:hAnsi="Times New Roman" w:cs="Times New Roman"/>
          <w:sz w:val="24"/>
        </w:rPr>
      </w:pPr>
      <w:r w:rsidRPr="00B4107B">
        <w:rPr>
          <w:rFonts w:ascii="Times New Roman" w:eastAsia="Times New Roman" w:hAnsi="Times New Roman" w:cs="Times New Roman"/>
          <w:b/>
          <w:sz w:val="28"/>
          <w:szCs w:val="28"/>
        </w:rPr>
        <w:t>Секретар сільської ради                                                     Людмила ДАНИЛОВА</w:t>
      </w:r>
    </w:p>
    <w:sectPr w:rsidR="00397CD2" w:rsidRPr="001E590B" w:rsidSect="00BD381E">
      <w:pgSz w:w="16837" w:h="11908" w:orient="landscape"/>
      <w:pgMar w:top="851" w:right="110" w:bottom="0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3563F"/>
    <w:multiLevelType w:val="hybridMultilevel"/>
    <w:tmpl w:val="9BC68888"/>
    <w:lvl w:ilvl="0" w:tplc="513CD0CC">
      <w:start w:val="4"/>
      <w:numFmt w:val="bullet"/>
      <w:lvlText w:val="﷐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CD2"/>
    <w:rsid w:val="00036A1B"/>
    <w:rsid w:val="00046D20"/>
    <w:rsid w:val="000547D9"/>
    <w:rsid w:val="00091DD0"/>
    <w:rsid w:val="000B2D69"/>
    <w:rsid w:val="000E7505"/>
    <w:rsid w:val="0011645C"/>
    <w:rsid w:val="00137DA9"/>
    <w:rsid w:val="00141E3A"/>
    <w:rsid w:val="00161B7A"/>
    <w:rsid w:val="001759C8"/>
    <w:rsid w:val="001B5B8F"/>
    <w:rsid w:val="001E590B"/>
    <w:rsid w:val="002028DC"/>
    <w:rsid w:val="0020677A"/>
    <w:rsid w:val="0025066D"/>
    <w:rsid w:val="0026666F"/>
    <w:rsid w:val="00290AC5"/>
    <w:rsid w:val="00291AD0"/>
    <w:rsid w:val="00311795"/>
    <w:rsid w:val="00314116"/>
    <w:rsid w:val="0032201A"/>
    <w:rsid w:val="00336BC8"/>
    <w:rsid w:val="00337C60"/>
    <w:rsid w:val="00344330"/>
    <w:rsid w:val="00367250"/>
    <w:rsid w:val="00392498"/>
    <w:rsid w:val="00397CD2"/>
    <w:rsid w:val="003D1AA7"/>
    <w:rsid w:val="00427C89"/>
    <w:rsid w:val="004343D2"/>
    <w:rsid w:val="00452588"/>
    <w:rsid w:val="0047424C"/>
    <w:rsid w:val="00493835"/>
    <w:rsid w:val="004A6C55"/>
    <w:rsid w:val="004C3F42"/>
    <w:rsid w:val="0050281E"/>
    <w:rsid w:val="00514625"/>
    <w:rsid w:val="00543902"/>
    <w:rsid w:val="00560FD3"/>
    <w:rsid w:val="005877F9"/>
    <w:rsid w:val="005B5BFA"/>
    <w:rsid w:val="005C5DDB"/>
    <w:rsid w:val="0063045F"/>
    <w:rsid w:val="00634B8B"/>
    <w:rsid w:val="00642AC3"/>
    <w:rsid w:val="00646CB4"/>
    <w:rsid w:val="006670B4"/>
    <w:rsid w:val="006831F1"/>
    <w:rsid w:val="006E736D"/>
    <w:rsid w:val="006F1463"/>
    <w:rsid w:val="007238F7"/>
    <w:rsid w:val="007765BF"/>
    <w:rsid w:val="00785DA9"/>
    <w:rsid w:val="00786C80"/>
    <w:rsid w:val="007C2501"/>
    <w:rsid w:val="00846BEC"/>
    <w:rsid w:val="008B608E"/>
    <w:rsid w:val="008D00F5"/>
    <w:rsid w:val="008F56AE"/>
    <w:rsid w:val="00900836"/>
    <w:rsid w:val="00906982"/>
    <w:rsid w:val="0096507E"/>
    <w:rsid w:val="009C71DE"/>
    <w:rsid w:val="009F08EE"/>
    <w:rsid w:val="00A1080B"/>
    <w:rsid w:val="00A17C34"/>
    <w:rsid w:val="00A21243"/>
    <w:rsid w:val="00A43116"/>
    <w:rsid w:val="00A847A3"/>
    <w:rsid w:val="00AD711A"/>
    <w:rsid w:val="00AE15B8"/>
    <w:rsid w:val="00B00D5F"/>
    <w:rsid w:val="00B23116"/>
    <w:rsid w:val="00B336CD"/>
    <w:rsid w:val="00B346A1"/>
    <w:rsid w:val="00B4107B"/>
    <w:rsid w:val="00B83FCA"/>
    <w:rsid w:val="00BB7332"/>
    <w:rsid w:val="00BD381E"/>
    <w:rsid w:val="00BD748D"/>
    <w:rsid w:val="00C12CED"/>
    <w:rsid w:val="00C25B38"/>
    <w:rsid w:val="00C33B3A"/>
    <w:rsid w:val="00C96010"/>
    <w:rsid w:val="00CA3161"/>
    <w:rsid w:val="00CA70D1"/>
    <w:rsid w:val="00CB275F"/>
    <w:rsid w:val="00CB6C4D"/>
    <w:rsid w:val="00CC64A6"/>
    <w:rsid w:val="00CE4103"/>
    <w:rsid w:val="00D5553C"/>
    <w:rsid w:val="00D87FA7"/>
    <w:rsid w:val="00D95B73"/>
    <w:rsid w:val="00E05557"/>
    <w:rsid w:val="00E10845"/>
    <w:rsid w:val="00E13CFF"/>
    <w:rsid w:val="00E30D82"/>
    <w:rsid w:val="00E77401"/>
    <w:rsid w:val="00EE1C5F"/>
    <w:rsid w:val="00F0018A"/>
    <w:rsid w:val="00FA66D1"/>
    <w:rsid w:val="00FC6F77"/>
    <w:rsid w:val="00FF211E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B1B32"/>
  <w15:docId w15:val="{8330F755-1AB8-41A4-9D44-5A9E232F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A7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0D1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493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6E77D-86B8-43C7-AE6B-24FD633C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Lenovo PC</cp:lastModifiedBy>
  <cp:revision>13</cp:revision>
  <cp:lastPrinted>2023-05-01T10:00:00Z</cp:lastPrinted>
  <dcterms:created xsi:type="dcterms:W3CDTF">2025-08-25T10:00:00Z</dcterms:created>
  <dcterms:modified xsi:type="dcterms:W3CDTF">2025-11-18T13:31:00Z</dcterms:modified>
</cp:coreProperties>
</file>